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E52D7" w14:textId="3D01ADDE" w:rsidR="00784132" w:rsidRPr="00784132" w:rsidRDefault="00694361" w:rsidP="00694361">
      <w:pPr>
        <w:spacing w:before="100" w:beforeAutospacing="1" w:after="100" w:afterAutospacing="1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784132"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  <w:t xml:space="preserve">Annexe </w:t>
      </w:r>
      <w:r w:rsidR="004C5DE1" w:rsidRPr="00784132"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  <w:t xml:space="preserve">4 </w:t>
      </w:r>
      <w:r w:rsidRPr="00784132"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  <w:t xml:space="preserve">au Règlement de Consultation </w:t>
      </w:r>
      <w:r w:rsidR="00784132" w:rsidRPr="00784132"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  <w:t>du marché nettoyage</w:t>
      </w:r>
    </w:p>
    <w:p w14:paraId="715A60E5" w14:textId="0AF161B7" w:rsidR="00694361" w:rsidRPr="00784132" w:rsidRDefault="00694361" w:rsidP="00694361">
      <w:pPr>
        <w:spacing w:before="100" w:beforeAutospacing="1" w:after="100" w:afterAutospacing="1" w:line="240" w:lineRule="auto"/>
        <w:jc w:val="both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784132"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  <w:t>ORDRE DE PRÉFÉRENCE DES LOTS</w:t>
      </w:r>
      <w:r w:rsidR="0023073F" w:rsidRPr="00784132"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  <w:t xml:space="preserve"> </w:t>
      </w:r>
    </w:p>
    <w:p w14:paraId="5E35DE10" w14:textId="62C4DB49" w:rsidR="008A1E19" w:rsidRPr="008A1E19" w:rsidRDefault="008A1E19" w:rsidP="008A1E19">
      <w:pPr>
        <w:spacing w:before="100" w:beforeAutospacing="1" w:after="100" w:afterAutospacing="1" w:line="240" w:lineRule="auto"/>
        <w:jc w:val="both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8A1E19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 xml:space="preserve">Dans le cadre de la présente consultation, les candidats sont invités à classer, par ordre de préférence, </w:t>
      </w:r>
      <w:r w:rsidRPr="001C31DF">
        <w:rPr>
          <w:rFonts w:ascii="Marianne" w:eastAsia="Times New Roman" w:hAnsi="Marianne" w:cs="Times New Roman"/>
          <w:color w:val="0070C0"/>
          <w:kern w:val="0"/>
          <w:sz w:val="18"/>
          <w:szCs w:val="18"/>
          <w:lang w:eastAsia="fr-FR"/>
          <w14:ligatures w14:val="none"/>
        </w:rPr>
        <w:t>les lots n°1 à 1</w:t>
      </w:r>
      <w:r w:rsidR="001C31DF" w:rsidRPr="001C31DF">
        <w:rPr>
          <w:rFonts w:ascii="Marianne" w:eastAsia="Times New Roman" w:hAnsi="Marianne" w:cs="Times New Roman"/>
          <w:color w:val="0070C0"/>
          <w:kern w:val="0"/>
          <w:sz w:val="18"/>
          <w:szCs w:val="18"/>
          <w:lang w:eastAsia="fr-FR"/>
          <w14:ligatures w14:val="none"/>
        </w:rPr>
        <w:t>2</w:t>
      </w:r>
      <w:r w:rsidRPr="001C31DF">
        <w:rPr>
          <w:rFonts w:ascii="Marianne" w:eastAsia="Times New Roman" w:hAnsi="Marianne" w:cs="Times New Roman"/>
          <w:color w:val="0070C0"/>
          <w:kern w:val="0"/>
          <w:sz w:val="18"/>
          <w:szCs w:val="18"/>
          <w:lang w:eastAsia="fr-FR"/>
          <w14:ligatures w14:val="none"/>
        </w:rPr>
        <w:t xml:space="preserve"> </w:t>
      </w:r>
      <w:r w:rsidRPr="008A1E19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pour lesquels ils présentent une offre.</w:t>
      </w:r>
    </w:p>
    <w:p w14:paraId="5394E61A" w14:textId="02AF3F67" w:rsidR="008A1E19" w:rsidRPr="008A1E19" w:rsidRDefault="008A1E19" w:rsidP="008A1E19">
      <w:pPr>
        <w:spacing w:before="100" w:beforeAutospacing="1" w:after="100" w:afterAutospacing="1" w:line="240" w:lineRule="auto"/>
        <w:jc w:val="both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8A1E19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 xml:space="preserve">Un même candidat ne pourra se voir attribuer plus de trois (3) lots parmi l’ensemble </w:t>
      </w:r>
      <w:r w:rsidR="001C31DF" w:rsidRPr="001C31DF">
        <w:rPr>
          <w:rFonts w:ascii="Marianne" w:eastAsia="Times New Roman" w:hAnsi="Marianne" w:cs="Times New Roman"/>
          <w:color w:val="0070C0"/>
          <w:kern w:val="0"/>
          <w:sz w:val="18"/>
          <w:szCs w:val="18"/>
          <w:lang w:eastAsia="fr-FR"/>
          <w14:ligatures w14:val="none"/>
        </w:rPr>
        <w:t>des lots précités</w:t>
      </w:r>
      <w:r w:rsidR="001C31DF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.</w:t>
      </w:r>
    </w:p>
    <w:p w14:paraId="124C4891" w14:textId="77777777" w:rsidR="008A1E19" w:rsidRPr="008A1E19" w:rsidRDefault="008A1E19" w:rsidP="008A1E19">
      <w:pPr>
        <w:spacing w:before="100" w:beforeAutospacing="1" w:after="100" w:afterAutospacing="1" w:line="240" w:lineRule="auto"/>
        <w:jc w:val="both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8A1E19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L’ordre de préférence des lots devra être renseigné dans le tableau ci-dessous et joint à l’offre.</w:t>
      </w:r>
    </w:p>
    <w:p w14:paraId="1388A358" w14:textId="77777777" w:rsidR="008A1E19" w:rsidRPr="008A1E19" w:rsidRDefault="008A1E19" w:rsidP="008A1E19">
      <w:pPr>
        <w:spacing w:before="100" w:beforeAutospacing="1" w:after="100" w:afterAutospacing="1" w:line="240" w:lineRule="auto"/>
        <w:jc w:val="both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8A1E19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Dans l’hypothèse où un candidat serait classé premier pour plus de trois lots, seuls les trois lots correspondant à son ordre de préférence seront attribués. Les autres lots seront alors attribués au candidat arrivé en deuxième position dans le classement des offres pour chacun des lots concernés.</w:t>
      </w:r>
    </w:p>
    <w:p w14:paraId="4261D0D5" w14:textId="77777777" w:rsidR="004F4F17" w:rsidRPr="00784132" w:rsidRDefault="004F4F17" w:rsidP="004F4F17">
      <w:pPr>
        <w:spacing w:before="100" w:beforeAutospacing="1" w:after="100" w:afterAutospacing="1" w:line="240" w:lineRule="auto"/>
        <w:jc w:val="both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784132"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  <w:t>Remarques importantes :</w:t>
      </w:r>
      <w:r w:rsidRPr="00784132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 xml:space="preserve"> </w:t>
      </w:r>
    </w:p>
    <w:p w14:paraId="3D955B36" w14:textId="330DC2BA" w:rsidR="004F4F17" w:rsidRPr="00784132" w:rsidRDefault="004F4F17" w:rsidP="004F4F1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784132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 xml:space="preserve">Les </w:t>
      </w:r>
      <w:r w:rsidR="00381BBF" w:rsidRPr="00784132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candidats</w:t>
      </w:r>
      <w:r w:rsidRPr="00784132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 xml:space="preserve"> doivent remplir cette annexe et la joindre à leur offre. </w:t>
      </w:r>
    </w:p>
    <w:p w14:paraId="25D90CAC" w14:textId="0A8CC946" w:rsidR="004F4F17" w:rsidRPr="00784132" w:rsidRDefault="004F4F17" w:rsidP="004F4F1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784132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Toute omission ou incohérence dans le remplissage de cette annexe pourrait entraîner l’élimination de l’offre</w:t>
      </w:r>
      <w:r w:rsidR="00404A54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 xml:space="preserve"> pour motif d’irrégularité</w:t>
      </w:r>
      <w:r w:rsidRPr="00784132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 xml:space="preserve">. </w:t>
      </w:r>
    </w:p>
    <w:p w14:paraId="12C7E519" w14:textId="77777777" w:rsidR="004F4F17" w:rsidRPr="00784132" w:rsidRDefault="004F4F17" w:rsidP="004F4F1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784132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Le pouvoir adjudicateur se réserve le droit de demander des clarifications ou des corrections dans le cadre de la procédure de passation.</w:t>
      </w:r>
    </w:p>
    <w:p w14:paraId="180570CF" w14:textId="475206D2" w:rsidR="00694361" w:rsidRDefault="00694361" w:rsidP="00381BBF">
      <w:pPr>
        <w:spacing w:before="100" w:beforeAutospacing="1" w:after="100" w:afterAutospacing="1" w:line="240" w:lineRule="auto"/>
        <w:ind w:left="720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784132"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  <w:t>Tableau d’ordre de préférence</w:t>
      </w:r>
    </w:p>
    <w:tbl>
      <w:tblPr>
        <w:tblW w:w="7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6"/>
        <w:gridCol w:w="1086"/>
        <w:gridCol w:w="1188"/>
        <w:gridCol w:w="1684"/>
        <w:gridCol w:w="1164"/>
        <w:gridCol w:w="1062"/>
      </w:tblGrid>
      <w:tr w:rsidR="0070074C" w:rsidRPr="0070074C" w14:paraId="617B3223" w14:textId="77777777" w:rsidTr="0070074C">
        <w:trPr>
          <w:trHeight w:val="63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99" w:fill="305496"/>
            <w:vAlign w:val="center"/>
            <w:hideMark/>
          </w:tcPr>
          <w:p w14:paraId="373142C1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bCs/>
                <w:color w:val="FFFFFF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b/>
                <w:bCs/>
                <w:color w:val="FFFFFF"/>
                <w:kern w:val="0"/>
                <w:sz w:val="16"/>
                <w:szCs w:val="16"/>
                <w:lang w:eastAsia="fr-FR"/>
                <w14:ligatures w14:val="none"/>
              </w:rPr>
              <w:t>n° du lot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66699" w:fill="305496"/>
            <w:vAlign w:val="center"/>
            <w:hideMark/>
          </w:tcPr>
          <w:p w14:paraId="77DAA487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bCs/>
                <w:color w:val="FFFFFF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b/>
                <w:bCs/>
                <w:color w:val="FFFFFF"/>
                <w:kern w:val="0"/>
                <w:sz w:val="16"/>
                <w:szCs w:val="16"/>
                <w:lang w:eastAsia="fr-FR"/>
                <w14:ligatures w14:val="none"/>
              </w:rPr>
              <w:t>Numéro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66699" w:fill="305496"/>
            <w:vAlign w:val="center"/>
            <w:hideMark/>
          </w:tcPr>
          <w:p w14:paraId="19E6B4A6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bCs/>
                <w:color w:val="FFFFFF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b/>
                <w:bCs/>
                <w:color w:val="FFFFFF"/>
                <w:kern w:val="0"/>
                <w:sz w:val="16"/>
                <w:szCs w:val="16"/>
                <w:lang w:eastAsia="fr-FR"/>
                <w14:ligatures w14:val="none"/>
              </w:rPr>
              <w:t>Département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66699" w:fill="305496"/>
            <w:vAlign w:val="center"/>
            <w:hideMark/>
          </w:tcPr>
          <w:p w14:paraId="42AD0378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bCs/>
                <w:color w:val="FFFFFF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b/>
                <w:bCs/>
                <w:color w:val="FFFFFF"/>
                <w:kern w:val="0"/>
                <w:sz w:val="16"/>
                <w:szCs w:val="16"/>
                <w:lang w:eastAsia="fr-FR"/>
                <w14:ligatures w14:val="none"/>
              </w:rPr>
              <w:t>Périmètre par lot (lieux d'exécution)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66699" w:fill="305496"/>
            <w:vAlign w:val="center"/>
            <w:hideMark/>
          </w:tcPr>
          <w:p w14:paraId="026AF128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bCs/>
                <w:color w:val="FFFFFF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b/>
                <w:bCs/>
                <w:color w:val="FFFFFF"/>
                <w:kern w:val="0"/>
                <w:sz w:val="16"/>
                <w:szCs w:val="16"/>
                <w:lang w:eastAsia="fr-FR"/>
                <w14:ligatures w14:val="none"/>
              </w:rPr>
              <w:t>Périmètre - précisions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66699" w:fill="305496"/>
            <w:vAlign w:val="center"/>
            <w:hideMark/>
          </w:tcPr>
          <w:p w14:paraId="5BB247D9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bCs/>
                <w:color w:val="FFFFFF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b/>
                <w:bCs/>
                <w:color w:val="FFFFFF"/>
                <w:kern w:val="0"/>
                <w:sz w:val="16"/>
                <w:szCs w:val="16"/>
                <w:lang w:eastAsia="fr-FR"/>
                <w14:ligatures w14:val="none"/>
              </w:rPr>
              <w:t>Choix n°</w:t>
            </w:r>
          </w:p>
        </w:tc>
      </w:tr>
      <w:tr w:rsidR="0070074C" w:rsidRPr="0070074C" w14:paraId="78B47051" w14:textId="77777777" w:rsidTr="0070074C">
        <w:trPr>
          <w:trHeight w:val="5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14:paraId="4E3F658B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76DC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CF4F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Loire-Atlantique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C711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Commune de Nantes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A7F2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quartier Ile de Nantes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E7C7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</w:tr>
      <w:tr w:rsidR="0070074C" w:rsidRPr="0070074C" w14:paraId="1CAC2B08" w14:textId="77777777" w:rsidTr="0070074C">
        <w:trPr>
          <w:trHeight w:val="5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DDEBF7"/>
            <w:noWrap/>
            <w:vAlign w:val="center"/>
            <w:hideMark/>
          </w:tcPr>
          <w:p w14:paraId="3D45C804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39170D35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4462763B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Loire-Atlantique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noWrap/>
            <w:vAlign w:val="center"/>
            <w:hideMark/>
          </w:tcPr>
          <w:p w14:paraId="105E9652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Commune de Nantes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17B975F3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quartier Nantes Est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noWrap/>
            <w:vAlign w:val="center"/>
            <w:hideMark/>
          </w:tcPr>
          <w:p w14:paraId="40EE9A8F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</w:tr>
      <w:tr w:rsidR="0070074C" w:rsidRPr="0070074C" w14:paraId="5948A76C" w14:textId="77777777" w:rsidTr="0070074C">
        <w:trPr>
          <w:trHeight w:val="5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14:paraId="13FB8589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9204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749B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Loire-Atlantique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06EB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Commune de Nantes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5072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quartier Nantes Ouest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058C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</w:tr>
      <w:tr w:rsidR="0070074C" w:rsidRPr="0070074C" w14:paraId="5AF08B52" w14:textId="77777777" w:rsidTr="0070074C">
        <w:trPr>
          <w:trHeight w:val="12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DDEBF7"/>
            <w:noWrap/>
            <w:vAlign w:val="center"/>
            <w:hideMark/>
          </w:tcPr>
          <w:p w14:paraId="534BB2B9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1A1450E8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187084C3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Loire-Atlantique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2FA1F453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Communes Nord Loire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7326D291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notamment les communes de Saint-Herblain, Orvault…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noWrap/>
            <w:vAlign w:val="center"/>
            <w:hideMark/>
          </w:tcPr>
          <w:p w14:paraId="3368EA48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</w:tr>
      <w:tr w:rsidR="0070074C" w:rsidRPr="0070074C" w14:paraId="079B03B4" w14:textId="77777777" w:rsidTr="0070074C">
        <w:trPr>
          <w:trHeight w:val="10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14:paraId="591DA759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E403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2965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Loire-Atlantique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ED85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Communes Sud Loire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DB63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notamment les communes de Rezé, Bouguenais…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3729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</w:tr>
      <w:tr w:rsidR="0070074C" w:rsidRPr="0070074C" w14:paraId="7293EAEC" w14:textId="77777777" w:rsidTr="0070074C">
        <w:trPr>
          <w:trHeight w:val="12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DDEBF7"/>
            <w:noWrap/>
            <w:vAlign w:val="center"/>
            <w:hideMark/>
          </w:tcPr>
          <w:p w14:paraId="60E9C1C4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02BB70F2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6BE8A73D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Loire-Atlantique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5764B943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Communes Estuaire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4E2411AF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notamment les communes de Saint-Nazaire, La Baule…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noWrap/>
            <w:vAlign w:val="center"/>
            <w:hideMark/>
          </w:tcPr>
          <w:p w14:paraId="58C75850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</w:tr>
      <w:tr w:rsidR="0070074C" w:rsidRPr="0070074C" w14:paraId="78501098" w14:textId="77777777" w:rsidTr="0070074C">
        <w:trPr>
          <w:trHeight w:val="7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14:paraId="2FA85539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3E5A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49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E9F2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Maine-et-Loire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14:paraId="4A99CE4B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Cité administrative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BE3DF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A692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</w:tr>
      <w:tr w:rsidR="0070074C" w:rsidRPr="0070074C" w14:paraId="60732CD9" w14:textId="77777777" w:rsidTr="0070074C">
        <w:trPr>
          <w:trHeight w:val="5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DDEBF7"/>
            <w:noWrap/>
            <w:vAlign w:val="center"/>
            <w:hideMark/>
          </w:tcPr>
          <w:p w14:paraId="32998417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466D3D59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49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67D754C0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Maine-et-Loire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4ADB2649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Nord Maine-et-Loire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5458A4DF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67B9DD7F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</w:tr>
      <w:tr w:rsidR="0070074C" w:rsidRPr="0070074C" w14:paraId="292DBD25" w14:textId="77777777" w:rsidTr="0070074C">
        <w:trPr>
          <w:trHeight w:val="5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6742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lastRenderedPageBreak/>
              <w:t>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346E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49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378E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Maine-et-Loire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0307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Sud Maine-et-Loire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DF1C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61E86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</w:tr>
      <w:tr w:rsidR="0070074C" w:rsidRPr="0070074C" w14:paraId="73ACE74E" w14:textId="77777777" w:rsidTr="0070074C">
        <w:trPr>
          <w:trHeight w:val="5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DDEBF7"/>
            <w:noWrap/>
            <w:vAlign w:val="center"/>
            <w:hideMark/>
          </w:tcPr>
          <w:p w14:paraId="5ABDEC56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43208C6A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52B78AEF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Mayenne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6659D727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le département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1F9FD554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noWrap/>
            <w:vAlign w:val="center"/>
            <w:hideMark/>
          </w:tcPr>
          <w:p w14:paraId="51C7A90B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</w:tr>
      <w:tr w:rsidR="0070074C" w:rsidRPr="0070074C" w14:paraId="5EC6EA7A" w14:textId="77777777" w:rsidTr="0070074C">
        <w:trPr>
          <w:trHeight w:val="5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14:paraId="4B329325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14:paraId="6E43DD5D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14:paraId="3C901A58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Sarthe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14:paraId="7F4F689F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le département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14:paraId="246DA6FB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14:paraId="1DABB18B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</w:tr>
      <w:tr w:rsidR="0070074C" w:rsidRPr="0070074C" w14:paraId="719E13DA" w14:textId="77777777" w:rsidTr="0070074C">
        <w:trPr>
          <w:trHeight w:val="5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DDEBF7"/>
            <w:noWrap/>
            <w:vAlign w:val="center"/>
            <w:hideMark/>
          </w:tcPr>
          <w:p w14:paraId="101E2104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6EE54FFF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6E3AD6A8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Vendée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6249CFF5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le département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vAlign w:val="center"/>
            <w:hideMark/>
          </w:tcPr>
          <w:p w14:paraId="44BBDD9E" w14:textId="77777777" w:rsidR="0070074C" w:rsidRPr="0070074C" w:rsidRDefault="0070074C" w:rsidP="0070074C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DEBF7"/>
            <w:noWrap/>
            <w:vAlign w:val="center"/>
            <w:hideMark/>
          </w:tcPr>
          <w:p w14:paraId="7631DAA6" w14:textId="77777777" w:rsidR="0070074C" w:rsidRPr="0070074C" w:rsidRDefault="0070074C" w:rsidP="0070074C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0074C">
              <w:rPr>
                <w:rFonts w:ascii="Marianne" w:eastAsia="Times New Roman" w:hAnsi="Marianne" w:cs="Calibri"/>
                <w:kern w:val="0"/>
                <w:sz w:val="16"/>
                <w:szCs w:val="16"/>
                <w:lang w:eastAsia="fr-FR"/>
                <w14:ligatures w14:val="none"/>
              </w:rPr>
              <w:t> </w:t>
            </w:r>
          </w:p>
        </w:tc>
      </w:tr>
    </w:tbl>
    <w:p w14:paraId="7F83784D" w14:textId="77777777" w:rsidR="0070074C" w:rsidRDefault="0070074C" w:rsidP="00381BBF">
      <w:pPr>
        <w:spacing w:before="100" w:beforeAutospacing="1" w:after="100" w:afterAutospacing="1" w:line="240" w:lineRule="auto"/>
        <w:ind w:left="720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</w:p>
    <w:p w14:paraId="4E9E1AD5" w14:textId="77777777" w:rsidR="0070074C" w:rsidRDefault="0070074C" w:rsidP="00381BBF">
      <w:pPr>
        <w:spacing w:before="100" w:beforeAutospacing="1" w:after="100" w:afterAutospacing="1" w:line="240" w:lineRule="auto"/>
        <w:ind w:left="720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</w:p>
    <w:p w14:paraId="1753477B" w14:textId="77777777" w:rsidR="001C31DF" w:rsidRPr="00784132" w:rsidRDefault="001C31DF" w:rsidP="00381BBF">
      <w:pPr>
        <w:spacing w:before="100" w:beforeAutospacing="1" w:after="100" w:afterAutospacing="1" w:line="240" w:lineRule="auto"/>
        <w:ind w:left="720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</w:p>
    <w:p w14:paraId="099EF6F7" w14:textId="65FD7B34" w:rsidR="00694361" w:rsidRPr="00694361" w:rsidRDefault="00784132" w:rsidP="00694361">
      <w:pPr>
        <w:spacing w:before="100" w:beforeAutospacing="1" w:after="100" w:afterAutospacing="1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  <w:t>Candidat</w:t>
      </w:r>
      <w:r w:rsidR="00694361" w:rsidRPr="00694361"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  <w:t xml:space="preserve"> :</w:t>
      </w:r>
      <w:r w:rsidR="00694361" w:rsidRPr="00694361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br/>
        <w:t>Nom de l’entreprise : ___________________________________________</w:t>
      </w:r>
      <w:r w:rsidR="00694361" w:rsidRPr="00694361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br/>
        <w:t>Adresse : ____________________________________________________</w:t>
      </w:r>
      <w:r w:rsidR="00694361" w:rsidRPr="00694361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br/>
        <w:t xml:space="preserve">Nom et signature du représentant légal : __________________________ </w:t>
      </w:r>
    </w:p>
    <w:sectPr w:rsidR="00694361" w:rsidRPr="006943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  <w:font w:name="Marianne">
    <w:panose1 w:val="02000000000000000000"/>
    <w:charset w:val="00"/>
    <w:family w:val="roman"/>
    <w:notTrueType/>
    <w:pitch w:val="default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53F97"/>
    <w:multiLevelType w:val="multilevel"/>
    <w:tmpl w:val="9DDA1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2887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361"/>
    <w:rsid w:val="001C31DF"/>
    <w:rsid w:val="001E0FD2"/>
    <w:rsid w:val="0023073F"/>
    <w:rsid w:val="002E4FD2"/>
    <w:rsid w:val="002F5340"/>
    <w:rsid w:val="00381BBF"/>
    <w:rsid w:val="003A5AD8"/>
    <w:rsid w:val="00404A54"/>
    <w:rsid w:val="004C5DE1"/>
    <w:rsid w:val="004F4F17"/>
    <w:rsid w:val="0056021E"/>
    <w:rsid w:val="005F60C1"/>
    <w:rsid w:val="00694361"/>
    <w:rsid w:val="0070074C"/>
    <w:rsid w:val="00784132"/>
    <w:rsid w:val="0086179E"/>
    <w:rsid w:val="008818BC"/>
    <w:rsid w:val="008A1E19"/>
    <w:rsid w:val="00A17039"/>
    <w:rsid w:val="00A314EF"/>
    <w:rsid w:val="00A620AB"/>
    <w:rsid w:val="00B930E9"/>
    <w:rsid w:val="00BD23FE"/>
    <w:rsid w:val="00C42AEF"/>
    <w:rsid w:val="00D26A15"/>
    <w:rsid w:val="00D41224"/>
    <w:rsid w:val="00D52EFE"/>
    <w:rsid w:val="00DD15BF"/>
    <w:rsid w:val="00DF75E4"/>
    <w:rsid w:val="00F1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05651"/>
  <w15:chartTrackingRefBased/>
  <w15:docId w15:val="{A1492A16-666D-4D97-8D75-C24B850F9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94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94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94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94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94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94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94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94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94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94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94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94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9436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9436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9436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9436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9436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9436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94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94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94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94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94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9436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9436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9436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94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9436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94361"/>
    <w:rPr>
      <w:b/>
      <w:bCs/>
      <w:smallCaps/>
      <w:color w:val="0F4761" w:themeColor="accent1" w:themeShade="BF"/>
      <w:spacing w:val="5"/>
    </w:rPr>
  </w:style>
  <w:style w:type="paragraph" w:styleId="Rvision">
    <w:name w:val="Revision"/>
    <w:hidden/>
    <w:uiPriority w:val="99"/>
    <w:semiHidden/>
    <w:rsid w:val="008A1E19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404A5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04A5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04A5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04A5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04A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6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334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SAKHER Christelle</dc:creator>
  <cp:keywords/>
  <dc:description/>
  <cp:lastModifiedBy>SAKHER Christelle</cp:lastModifiedBy>
  <cp:revision>7</cp:revision>
  <dcterms:created xsi:type="dcterms:W3CDTF">2026-05-26T14:50:00Z</dcterms:created>
  <dcterms:modified xsi:type="dcterms:W3CDTF">2026-06-24T12:57:00Z</dcterms:modified>
</cp:coreProperties>
</file>